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PRZEDMIOTOWY SYSTEM OCENIANIA </w:t>
      </w:r>
    </w:p>
    <w:p>
      <w:pPr>
        <w:pStyle w:val="Normal"/>
        <w:jc w:val="center"/>
        <w:rPr>
          <w:b/>
          <w:b/>
          <w:color w:val="339966"/>
          <w:sz w:val="36"/>
          <w:szCs w:val="36"/>
          <w:u w:val="single"/>
        </w:rPr>
      </w:pPr>
      <w:r>
        <w:rPr>
          <w:b/>
          <w:color w:val="339966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color w:val="339966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TECHNIKA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Zespół Szkolno-przedszkolny im. Janusza Korczaka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Jedlinie-Zdroju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nauczyciel: Przemysław Chomiak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Zadaniem PSO jest zapewnienie trafnego, rzetelnego, jawnego i obiektywnego oceniania wspierającego rozwój ucznia, uwzględniającego indywidualne cechy psychofizyczne ucznia oraz pełniącego funkcję informacyjną, diagnostyczną i motywacyjną.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Elementy Przedmiotowego Systemu Oceniania</w:t>
      </w:r>
    </w:p>
    <w:p>
      <w:pPr>
        <w:pStyle w:val="Normal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Skala ocen</w:t>
      </w:r>
    </w:p>
    <w:p>
      <w:pPr>
        <w:pStyle w:val="Normal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Kryteria ocen</w:t>
      </w:r>
    </w:p>
    <w:p>
      <w:pPr>
        <w:pStyle w:val="Normal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Zasady oceniania</w:t>
      </w:r>
    </w:p>
    <w:p>
      <w:pPr>
        <w:pStyle w:val="Normal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Narzędzia i czas sprawdzania osiągnięć uczniów</w:t>
      </w:r>
    </w:p>
    <w:p>
      <w:pPr>
        <w:pStyle w:val="Normal"/>
        <w:ind w:left="36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Skala ocen:</w:t>
      </w:r>
    </w:p>
    <w:p>
      <w:pPr>
        <w:pStyle w:val="Normal"/>
        <w:ind w:left="36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Stopień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Oznaczenie cyfrowe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Skrót literowy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Bardzo dobry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Bdb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Dobry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Db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Dostateczny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Dst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Dopuszczający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Niedostateczny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Ndst</w:t>
            </w:r>
          </w:p>
        </w:tc>
      </w:tr>
    </w:tbl>
    <w:p>
      <w:pPr>
        <w:pStyle w:val="Normal"/>
        <w:ind w:left="72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Kryteria ocen </w:t>
      </w:r>
    </w:p>
    <w:p>
      <w:pPr>
        <w:pStyle w:val="Normal"/>
        <w:ind w:left="36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Ustala się następujące kryteria wystawiania stopni cząstkowych oraz klasyfikacyjnych (uczeń otrzymuje stopień, którego kryteria jako całość najbliższe są jego sprawdzonym osiągnięciom): </w:t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Stopień celujący </w:t>
      </w:r>
      <w:r>
        <w:rPr>
          <w:sz w:val="28"/>
          <w:szCs w:val="28"/>
        </w:rPr>
        <w:t xml:space="preserve">(6) może otrzymać uczeń, który: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wyróżnia się wiedzą i umiejętnościami określonymi w programie nauczania przedmiotu obowiązującymi w danej klasie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samodzielnie i twórczo rozwija własne uzdolnienia,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zdobytą wiedzę stosuje w rozwiązywaniu problemów teoretycznych i praktycznych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bierze udział w konkursach, olimpiadach przedmiotowych i zajmuje w nich punktowane miejsca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chętnie podejmuje prace dodatkowe, służy pomocą innym, pomaga w pracach związanych z prawidłowym funkcjonowaniem pracowni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pracował systematycznie oraz z dużym zaangażowaniem na każdej lekcji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>wykazywał się indywidualną pracą wykraczającą poza realizowany</w:t>
      </w:r>
    </w:p>
    <w:p>
      <w:pPr>
        <w:pStyle w:val="Default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program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Stopień bardzo dobry </w:t>
      </w:r>
      <w:r>
        <w:rPr>
          <w:sz w:val="28"/>
          <w:szCs w:val="28"/>
        </w:rPr>
        <w:t xml:space="preserve">(5) otrzymuje uczeń, który: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56"/>
          <w:szCs w:val="56"/>
        </w:rPr>
        <w:t xml:space="preserve">• </w:t>
      </w:r>
      <w:r>
        <w:rPr>
          <w:sz w:val="28"/>
          <w:szCs w:val="28"/>
        </w:rPr>
        <w:t xml:space="preserve">Pracował systematycznie i z zaangażowaniem na każdej lekcji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>aktywnie uczestniczył w projekcie przedmiotowym, współpracował z innymi członkami zespołu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sprawnie posługuje się  zdobytymi wiadomościami,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samodzielnie rozwiązuje problemy teoretyczne i praktyczne,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biegle i poprawnie posługuje się terminologia techniczną,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Stopień dobry </w:t>
      </w:r>
      <w:r>
        <w:rPr>
          <w:sz w:val="28"/>
          <w:szCs w:val="28"/>
        </w:rPr>
        <w:t xml:space="preserve">(4) otrzymuje uczeń, który: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dobrze opanował umiejętności i wiedze określone programem nauczania,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aktywnie uczestniczył w projekcie przedmiotowym,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z pomocą nauczyciela rozwiązuje zadania i problemy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zna podstawowe pojęcia i właściwą terminologię z przedmiotu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czasem popełnia błędy, ale potrafi je wskazać i poprawić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Stopień dostateczny </w:t>
      </w:r>
      <w:r>
        <w:rPr>
          <w:sz w:val="28"/>
          <w:szCs w:val="28"/>
        </w:rPr>
        <w:t xml:space="preserve">(3) otrzymuje uczeń, który: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jc w:val="both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opanował podstawowe treści programowe określone programem </w:t>
      </w:r>
    </w:p>
    <w:p>
      <w:pPr>
        <w:pStyle w:val="Default"/>
        <w:ind w:left="2360" w:hanging="2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nauczania w danej klasie</w:t>
      </w:r>
    </w:p>
    <w:p>
      <w:pPr>
        <w:pStyle w:val="Default"/>
        <w:numPr>
          <w:ilvl w:val="0"/>
          <w:numId w:val="4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uczestniczył w projekcie przedmiotowym,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zna terminologie techniczną, ale ma trudności z jej zastosowaniem,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posiadł umiejętności typowe i wykonuje zadania o niewielkim stopniu trudności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nie potrafi rozwiązać problemów wynikających w trakcie wykonywania zadań nawet z pomocą nauczyciela,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Stopień dopuszczający </w:t>
      </w:r>
      <w:r>
        <w:rPr>
          <w:sz w:val="28"/>
          <w:szCs w:val="28"/>
        </w:rPr>
        <w:t xml:space="preserve">(2) otrzymuje uczeń, który: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niewystarczająco opanował wiadomości określone programem nauczania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w danej klasie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rozumie pojęcia techniczne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zadana prace wykonuje z pomocą nauczyciela,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uczestniczył w projekcie przedmiotowym, </w:t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2360" w:hanging="20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stosuje posiadane wiadomości tylko z pomocą nauczyciela </w:t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Stopień niedostateczny </w:t>
      </w:r>
      <w:r>
        <w:rPr>
          <w:sz w:val="28"/>
          <w:szCs w:val="28"/>
        </w:rPr>
        <w:t xml:space="preserve">(1) otrzymuje uczeń, który: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nie opanował wiadomości i umiejętności określonych programem nauczania danej klasy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braki w wiadomościach i umiejętnościach uniemożliwiają kontynuację dalszej nauki z zakresu przedmiotu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 xml:space="preserve">nie potrafi wykonać zadań o podstawowym stopniu trudności, nawet z pomocą nauczyciela </w:t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60" w:hanging="280"/>
        <w:rPr>
          <w:sz w:val="28"/>
          <w:szCs w:val="28"/>
        </w:rPr>
      </w:pPr>
      <w:r>
        <w:rPr>
          <w:rFonts w:cs="Wingdings" w:ascii="Wingdings" w:hAnsi="Wingdings"/>
          <w:sz w:val="28"/>
          <w:szCs w:val="28"/>
        </w:rPr>
        <w:t></w:t>
      </w:r>
      <w:r>
        <w:rPr>
          <w:sz w:val="28"/>
          <w:szCs w:val="28"/>
        </w:rPr>
        <w:t>nie wykonał projektu przedmiotowego</w:t>
      </w:r>
    </w:p>
    <w:p>
      <w:pPr>
        <w:pStyle w:val="Normal"/>
        <w:ind w:left="36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3. Zasady oceniania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Ocenie podlegają: </w:t>
      </w:r>
    </w:p>
    <w:p>
      <w:pPr>
        <w:pStyle w:val="Normal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na lekcji</w:t>
      </w:r>
    </w:p>
    <w:p>
      <w:pPr>
        <w:pStyle w:val="Normal"/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- ćwiczenia praktyczne wykonywane podczas zajęć i analizowane pod kątem osiągania celów operacyjnych lekcji</w:t>
      </w:r>
    </w:p>
    <w:p>
      <w:pPr>
        <w:pStyle w:val="Normal"/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- praca wytwórcza</w:t>
      </w:r>
    </w:p>
    <w:p>
      <w:pPr>
        <w:pStyle w:val="Normal"/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- jakość pracy i aktywność na lekcji</w:t>
      </w:r>
    </w:p>
    <w:p>
      <w:pPr>
        <w:pStyle w:val="Normal"/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  <w:t>- współpraca w grupie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- długoterminowe – stanowiące pracę nad projektem tematycznym,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b) Osiągnięcia w konkursach szkolnych i innych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ma obowiązek zaliczenia projektu w przypadku swojej nieobecności, w terminie ustalonym z nauczycielem.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Zostanie zastosowana ocena kształtująca podczas projektu. Uczniowie będą otrzymywać informację o ocenie, dobre i słabe strony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4. Narzędzia i czas sprawdzania osiągnięć uczniów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Ćwiczenia praktyczne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domowe sprawdzane systematycznie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Planowana obserwacja postaw ucznia w takich sytuacjach, jak: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przygotowanie stanowiska pracy,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aktywność i zaangażowanie na lekcji,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współpraca w grupie,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tempo pracy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- przestrzeganie zasad bezpiecznej i higienicznej pracy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d) Inne formy aktywności (np. udział w konkursach, wykonywanie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zadań nadobowiązkowych). </w:t>
      </w:r>
    </w:p>
    <w:sectPr>
      <w:footerReference w:type="default" r:id="rId2"/>
      <w:type w:val="nextPage"/>
      <w:pgSz w:w="11906" w:h="16838"/>
      <w:pgMar w:left="1417" w:right="1417" w:header="0" w:top="1417" w:footer="709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815e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527e9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cc6dc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7527e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c059f6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c6d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LibreOffice/6.4.2.2$Linux_X86_64 LibreOffice_project/40$Build-2</Application>
  <Pages>5</Pages>
  <Words>608</Words>
  <Characters>3828</Characters>
  <CharactersWithSpaces>4378</CharactersWithSpaces>
  <Paragraphs>98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2015-09-06T19:59:00Z</dcterms:created>
  <dc:creator>Renatka&amp;Andrzej</dc:creator>
  <dc:description/>
  <dc:language>pl-PL</dc:language>
  <cp:lastModifiedBy/>
  <cp:lastPrinted>2011-08-10T13:01:00Z</cp:lastPrinted>
  <dcterms:modified xsi:type="dcterms:W3CDTF">2020-09-17T19:17:51Z</dcterms:modified>
  <cp:revision>6</cp:revision>
  <dc:subject/>
  <dc:title>PRZEDMIOTOWY SYSTEM OCENIANIA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